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附件1</w:t>
      </w:r>
    </w:p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日程安排</w:t>
      </w:r>
    </w:p>
    <w:tbl>
      <w:tblPr>
        <w:tblStyle w:val="4"/>
        <w:tblpPr w:leftFromText="180" w:rightFromText="180" w:vertAnchor="text" w:horzAnchor="page" w:tblpXSpec="center" w:tblpY="535"/>
        <w:tblOverlap w:val="never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484"/>
        <w:gridCol w:w="3271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lang w:bidi="ar"/>
              </w:rPr>
              <w:t>期数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lang w:bidi="ar"/>
              </w:rPr>
              <w:t>时间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lang w:bidi="ar"/>
              </w:rPr>
              <w:t>内容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lang w:bidi="ar"/>
              </w:rPr>
              <w:t>授课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lang w:bidi="ar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第一期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4月9日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9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00-9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开班仪式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9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30-10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编程思维培养、性格塑造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刘富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10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30-11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吉林省青少年创意编程与智能设计大赛各项目规则解读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康冰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13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00-17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00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Scratch基础知识与技能学习、实战练习、综合练习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侯震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第二期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4月17日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13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30-17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Scratch进阶知识与技能学习、游戏实战练习、综合练习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侯震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第三期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4月24日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13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30-17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Scratch数学运算训练、综合练习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侯震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第四期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4月25日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13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30-14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线上比赛系统操作讲解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侯震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14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30-15</w:t>
            </w:r>
            <w:r>
              <w:rPr>
                <w:rFonts w:hint="eastAsia" w:eastAsia="仿宋" w:cs="Times New Roman"/>
                <w:sz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30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结业考试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bidi="ar"/>
              </w:rPr>
              <w:t>侯震</w:t>
            </w:r>
          </w:p>
        </w:tc>
      </w:tr>
    </w:tbl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74C7"/>
    <w:rsid w:val="135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2021-03-16T05:17:00Z</dcterms:created>
  <dc:creator>☆如果^@^</dc:creator>
  <cp:lastModifiedBy>☆如果^@^</cp:lastModifiedBy>
  <dcterms:modified xsi:type="dcterms:W3CDTF">2021-03-16T05:17:47Z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